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E97" w:rsidRDefault="00E73E72">
      <w:pPr>
        <w:pStyle w:val="1"/>
        <w:spacing w:line="276" w:lineRule="auto"/>
        <w:ind w:left="521" w:right="523"/>
      </w:pPr>
      <w:r>
        <w:t>Реализация мер, направленных на повышение качества образовательных</w:t>
      </w:r>
      <w:r>
        <w:rPr>
          <w:spacing w:val="-10"/>
        </w:rPr>
        <w:t xml:space="preserve"> </w:t>
      </w:r>
      <w:r>
        <w:t>условий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дошкольных</w:t>
      </w:r>
      <w:r>
        <w:rPr>
          <w:spacing w:val="-10"/>
        </w:rPr>
        <w:t xml:space="preserve"> </w:t>
      </w:r>
      <w:r>
        <w:t>образовательных</w:t>
      </w:r>
      <w:r w:rsidR="00B53A73">
        <w:t xml:space="preserve"> организациях МО «</w:t>
      </w:r>
      <w:proofErr w:type="spellStart"/>
      <w:r w:rsidR="00B53A73">
        <w:t>Унцукульский</w:t>
      </w:r>
      <w:proofErr w:type="spellEnd"/>
      <w:r>
        <w:t xml:space="preserve"> район».</w:t>
      </w:r>
    </w:p>
    <w:p w:rsidR="00FA7E97" w:rsidRDefault="00E73E72">
      <w:pPr>
        <w:pStyle w:val="a3"/>
        <w:tabs>
          <w:tab w:val="left" w:pos="1369"/>
          <w:tab w:val="left" w:pos="2729"/>
          <w:tab w:val="left" w:pos="4579"/>
          <w:tab w:val="left" w:pos="7078"/>
          <w:tab w:val="left" w:pos="8542"/>
        </w:tabs>
        <w:spacing w:before="288" w:line="273" w:lineRule="auto"/>
        <w:ind w:right="148" w:firstLine="708"/>
        <w:jc w:val="left"/>
      </w:pPr>
      <w:r>
        <w:rPr>
          <w:spacing w:val="-10"/>
        </w:rPr>
        <w:t>В</w:t>
      </w:r>
      <w:r>
        <w:tab/>
      </w:r>
      <w:r>
        <w:rPr>
          <w:spacing w:val="-2"/>
        </w:rPr>
        <w:t>качестве</w:t>
      </w:r>
      <w:r>
        <w:tab/>
      </w:r>
      <w:proofErr w:type="gramStart"/>
      <w:r>
        <w:rPr>
          <w:spacing w:val="-2"/>
        </w:rPr>
        <w:t>показателей,</w:t>
      </w:r>
      <w:r>
        <w:tab/>
      </w:r>
      <w:proofErr w:type="gramEnd"/>
      <w:r>
        <w:rPr>
          <w:spacing w:val="-2"/>
        </w:rPr>
        <w:t>характеризующих</w:t>
      </w:r>
      <w:r>
        <w:tab/>
      </w:r>
      <w:r>
        <w:rPr>
          <w:spacing w:val="-2"/>
        </w:rPr>
        <w:t>кадровые</w:t>
      </w:r>
      <w:r>
        <w:tab/>
      </w:r>
      <w:r>
        <w:rPr>
          <w:spacing w:val="-2"/>
        </w:rPr>
        <w:t xml:space="preserve">условия </w:t>
      </w:r>
      <w:r>
        <w:t>дошкольного образования, оценивались: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632"/>
        </w:tabs>
        <w:spacing w:before="7" w:line="273" w:lineRule="auto"/>
        <w:ind w:right="3283" w:firstLine="0"/>
        <w:rPr>
          <w:sz w:val="28"/>
        </w:rPr>
      </w:pPr>
      <w:r>
        <w:rPr>
          <w:sz w:val="28"/>
        </w:rPr>
        <w:t>Обеспеченность</w:t>
      </w:r>
      <w:r w:rsidR="00B53A73">
        <w:rPr>
          <w:sz w:val="28"/>
        </w:rPr>
        <w:t xml:space="preserve"> МК</w:t>
      </w:r>
      <w:r>
        <w:rPr>
          <w:spacing w:val="-14"/>
          <w:sz w:val="28"/>
        </w:rPr>
        <w:t xml:space="preserve"> </w:t>
      </w:r>
      <w:r>
        <w:rPr>
          <w:sz w:val="28"/>
        </w:rPr>
        <w:t>ДОО</w:t>
      </w:r>
      <w:r>
        <w:rPr>
          <w:spacing w:val="-13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кадрам. Все </w:t>
      </w:r>
      <w:r w:rsidR="00B53A73">
        <w:rPr>
          <w:sz w:val="28"/>
        </w:rPr>
        <w:t>МК</w:t>
      </w:r>
      <w:r>
        <w:rPr>
          <w:sz w:val="28"/>
        </w:rPr>
        <w:t>ДОО полностью обеспечены педагогическими.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631"/>
        </w:tabs>
        <w:spacing w:before="6"/>
        <w:ind w:left="631" w:hanging="490"/>
        <w:rPr>
          <w:sz w:val="28"/>
        </w:rPr>
      </w:pPr>
      <w:r>
        <w:rPr>
          <w:sz w:val="28"/>
        </w:rPr>
        <w:t>Обеспеченность</w:t>
      </w:r>
      <w:r>
        <w:rPr>
          <w:spacing w:val="-12"/>
          <w:sz w:val="28"/>
        </w:rPr>
        <w:t xml:space="preserve"> </w:t>
      </w:r>
      <w:r w:rsidR="00B53A73">
        <w:rPr>
          <w:spacing w:val="-12"/>
          <w:sz w:val="28"/>
        </w:rPr>
        <w:t>МК</w:t>
      </w:r>
      <w:r>
        <w:rPr>
          <w:sz w:val="28"/>
        </w:rPr>
        <w:t>ДОО</w:t>
      </w:r>
      <w:r>
        <w:rPr>
          <w:spacing w:val="-8"/>
          <w:sz w:val="28"/>
        </w:rPr>
        <w:t xml:space="preserve"> </w:t>
      </w:r>
      <w:r>
        <w:rPr>
          <w:sz w:val="28"/>
        </w:rPr>
        <w:t>учебно-вспомогательным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персоналом.</w:t>
      </w:r>
    </w:p>
    <w:p w:rsidR="00FA7E97" w:rsidRDefault="00E73E72">
      <w:pPr>
        <w:pStyle w:val="a3"/>
        <w:spacing w:before="46" w:line="276" w:lineRule="auto"/>
        <w:ind w:right="141"/>
      </w:pPr>
      <w:r>
        <w:t xml:space="preserve">Все </w:t>
      </w:r>
      <w:r w:rsidR="00B53A73">
        <w:t>МК</w:t>
      </w:r>
      <w:r>
        <w:t>ДОО полностью обеспечены педагогическими кадрами. Таким образом, показатель обеспеченности педагогическими кадрами и учебно-</w:t>
      </w:r>
      <w:r>
        <w:t xml:space="preserve"> вспомогательным персоналом приближен к 100%. В дальнейшем в районе планируется сохранение кадровую политики, так как она является </w:t>
      </w:r>
      <w:r>
        <w:rPr>
          <w:spacing w:val="-2"/>
        </w:rPr>
        <w:t>эффективной.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819"/>
        </w:tabs>
        <w:spacing w:before="1" w:line="278" w:lineRule="auto"/>
        <w:ind w:right="151" w:firstLine="0"/>
        <w:jc w:val="both"/>
        <w:rPr>
          <w:sz w:val="28"/>
        </w:rPr>
      </w:pPr>
      <w:r>
        <w:rPr>
          <w:sz w:val="28"/>
        </w:rPr>
        <w:t xml:space="preserve">Наличие первой квалификационной категории у педагогических </w:t>
      </w:r>
      <w:r>
        <w:rPr>
          <w:spacing w:val="-2"/>
          <w:sz w:val="28"/>
        </w:rPr>
        <w:t>работников.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803"/>
        </w:tabs>
        <w:spacing w:line="278" w:lineRule="auto"/>
        <w:ind w:right="151" w:firstLine="0"/>
        <w:jc w:val="both"/>
        <w:rPr>
          <w:sz w:val="28"/>
        </w:rPr>
      </w:pPr>
      <w:r>
        <w:rPr>
          <w:sz w:val="28"/>
        </w:rPr>
        <w:t>Наличие высшей квалификационной категории</w:t>
      </w:r>
      <w:r>
        <w:rPr>
          <w:sz w:val="28"/>
        </w:rPr>
        <w:t xml:space="preserve"> у педагогических </w:t>
      </w:r>
      <w:r>
        <w:rPr>
          <w:spacing w:val="-2"/>
          <w:sz w:val="28"/>
        </w:rPr>
        <w:t>работников;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848"/>
        </w:tabs>
        <w:spacing w:line="276" w:lineRule="auto"/>
        <w:ind w:right="145" w:firstLine="0"/>
        <w:jc w:val="both"/>
        <w:rPr>
          <w:sz w:val="28"/>
        </w:rPr>
      </w:pPr>
      <w:r>
        <w:rPr>
          <w:sz w:val="28"/>
        </w:rPr>
        <w:t>Своевременность получения дополнительного профессионального образован</w:t>
      </w:r>
      <w:r>
        <w:rPr>
          <w:sz w:val="28"/>
        </w:rPr>
        <w:t xml:space="preserve">ия (повышения квалификации) педагогическими работниками и руководителем </w:t>
      </w:r>
      <w:r w:rsidR="00B53A73">
        <w:rPr>
          <w:sz w:val="28"/>
        </w:rPr>
        <w:t>МК</w:t>
      </w:r>
      <w:r>
        <w:rPr>
          <w:sz w:val="28"/>
        </w:rPr>
        <w:t>ДОО;</w:t>
      </w:r>
    </w:p>
    <w:p w:rsidR="00FA7E97" w:rsidRDefault="00E73E72">
      <w:pPr>
        <w:pStyle w:val="a3"/>
        <w:spacing w:line="276" w:lineRule="auto"/>
        <w:ind w:right="141"/>
      </w:pPr>
      <w:r>
        <w:t xml:space="preserve">Все педагоги и руководители </w:t>
      </w:r>
      <w:r w:rsidR="00B53A73">
        <w:t>МК</w:t>
      </w:r>
      <w:r>
        <w:t>ДОО своевременно получают дополнительное профессиональное образование (повышение квалификации). Данный показатель составляет 100 %.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624"/>
        </w:tabs>
        <w:spacing w:line="278" w:lineRule="auto"/>
        <w:ind w:right="148" w:firstLine="0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-13"/>
          <w:sz w:val="28"/>
        </w:rPr>
        <w:t xml:space="preserve"> </w:t>
      </w:r>
      <w:r>
        <w:rPr>
          <w:sz w:val="28"/>
        </w:rPr>
        <w:t>у</w:t>
      </w:r>
      <w:r>
        <w:rPr>
          <w:spacing w:val="-17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12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13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16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3"/>
          <w:sz w:val="28"/>
        </w:rPr>
        <w:t xml:space="preserve"> </w:t>
      </w:r>
      <w:r>
        <w:rPr>
          <w:sz w:val="28"/>
        </w:rPr>
        <w:t>(по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профилю </w:t>
      </w:r>
      <w:r>
        <w:rPr>
          <w:spacing w:val="-2"/>
          <w:sz w:val="28"/>
        </w:rPr>
        <w:t>деятельности).</w:t>
      </w:r>
    </w:p>
    <w:p w:rsidR="00FA7E97" w:rsidRDefault="00E73E72">
      <w:pPr>
        <w:pStyle w:val="a3"/>
        <w:spacing w:line="276" w:lineRule="auto"/>
        <w:ind w:right="139"/>
      </w:pPr>
      <w:r>
        <w:t>Данный п</w:t>
      </w:r>
      <w:r w:rsidR="00B53A73">
        <w:t xml:space="preserve">оказатель составляет только 38 </w:t>
      </w:r>
      <w:r>
        <w:t xml:space="preserve">%. В настоящее время такие специалисты </w:t>
      </w:r>
      <w:r w:rsidR="00B53A73">
        <w:t>МК</w:t>
      </w:r>
      <w:r>
        <w:t xml:space="preserve">ДОО, как учителя-логопеды, педагоги-психологи, старшие </w:t>
      </w:r>
      <w:r>
        <w:rPr>
          <w:spacing w:val="-2"/>
        </w:rPr>
        <w:t>воспитатели</w:t>
      </w:r>
      <w:r>
        <w:rPr>
          <w:spacing w:val="-4"/>
        </w:rPr>
        <w:t xml:space="preserve"> </w:t>
      </w:r>
      <w:r>
        <w:rPr>
          <w:spacing w:val="-2"/>
        </w:rPr>
        <w:t>имеют высшее</w:t>
      </w:r>
      <w:r>
        <w:rPr>
          <w:spacing w:val="-8"/>
        </w:rPr>
        <w:t xml:space="preserve"> </w:t>
      </w:r>
      <w:r>
        <w:rPr>
          <w:spacing w:val="-2"/>
        </w:rPr>
        <w:t>образование, однако у</w:t>
      </w:r>
      <w:r>
        <w:rPr>
          <w:spacing w:val="-13"/>
        </w:rPr>
        <w:t xml:space="preserve"> </w:t>
      </w:r>
      <w:r>
        <w:rPr>
          <w:spacing w:val="-2"/>
        </w:rPr>
        <w:t xml:space="preserve">воспитателей, музыкальных </w:t>
      </w:r>
      <w:r>
        <w:t>руководителей отмечается тенденция к снижению мотивации для получения высшего образования, что также способствует снижению качества дошкольного образования, требуется принятие срочных мер.</w:t>
      </w:r>
    </w:p>
    <w:p w:rsidR="00FA7E97" w:rsidRDefault="00E73E72">
      <w:pPr>
        <w:pStyle w:val="a4"/>
        <w:numPr>
          <w:ilvl w:val="1"/>
          <w:numId w:val="3"/>
        </w:numPr>
        <w:tabs>
          <w:tab w:val="left" w:pos="631"/>
        </w:tabs>
        <w:ind w:left="631" w:hanging="490"/>
        <w:jc w:val="both"/>
        <w:rPr>
          <w:sz w:val="28"/>
        </w:rPr>
      </w:pPr>
      <w:r>
        <w:rPr>
          <w:sz w:val="28"/>
        </w:rPr>
        <w:t>Нагрузка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педагогов.</w:t>
      </w:r>
    </w:p>
    <w:p w:rsidR="00FA7E97" w:rsidRDefault="00FA7E97">
      <w:pPr>
        <w:pStyle w:val="a4"/>
        <w:jc w:val="both"/>
        <w:rPr>
          <w:sz w:val="28"/>
        </w:rPr>
        <w:sectPr w:rsidR="00FA7E97">
          <w:type w:val="continuous"/>
          <w:pgSz w:w="11910" w:h="16840"/>
          <w:pgMar w:top="1040" w:right="708" w:bottom="280" w:left="1559" w:header="720" w:footer="720" w:gutter="0"/>
          <w:cols w:space="720"/>
        </w:sectPr>
      </w:pPr>
    </w:p>
    <w:p w:rsidR="00FA7E97" w:rsidRDefault="00E73E72">
      <w:pPr>
        <w:pStyle w:val="a3"/>
        <w:spacing w:before="67" w:line="276" w:lineRule="auto"/>
        <w:ind w:right="139"/>
      </w:pPr>
      <w:r>
        <w:lastRenderedPageBreak/>
        <w:t>Да</w:t>
      </w:r>
      <w:r>
        <w:t xml:space="preserve">нный показатель определялся способом выявления </w:t>
      </w:r>
      <w:r w:rsidR="00B53A73">
        <w:t>МК</w:t>
      </w:r>
      <w:r>
        <w:t>ДОУ, в котором максимальное</w:t>
      </w:r>
      <w:r>
        <w:rPr>
          <w:spacing w:val="-11"/>
        </w:rPr>
        <w:t xml:space="preserve"> </w:t>
      </w:r>
      <w:r>
        <w:t>значение</w:t>
      </w:r>
      <w:r>
        <w:rPr>
          <w:spacing w:val="-11"/>
        </w:rPr>
        <w:t xml:space="preserve"> </w:t>
      </w:r>
      <w:r>
        <w:t>показателя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 w:rsidR="00B53A73">
        <w:t>33</w:t>
      </w:r>
      <w:r>
        <w:rPr>
          <w:spacing w:val="-10"/>
        </w:rPr>
        <w:t xml:space="preserve"> </w:t>
      </w:r>
      <w:r>
        <w:t>детей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ДОУ,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котором</w:t>
      </w:r>
      <w:r>
        <w:rPr>
          <w:spacing w:val="-8"/>
        </w:rPr>
        <w:t xml:space="preserve"> </w:t>
      </w:r>
      <w:r>
        <w:t xml:space="preserve">минимальное значение показателя – 15 детей. В </w:t>
      </w:r>
      <w:r w:rsidR="00B53A73">
        <w:t>МК</w:t>
      </w:r>
      <w:r>
        <w:t>ДОО района, таким образом установлена оптимальная нагрузка на педагогов. Наметилась уст</w:t>
      </w:r>
      <w:r>
        <w:t>ойчивая тенденция к повышению численности детей в группах.</w:t>
      </w:r>
    </w:p>
    <w:p w:rsidR="00FA7E97" w:rsidRDefault="00E73E72">
      <w:pPr>
        <w:pStyle w:val="1"/>
        <w:spacing w:before="196"/>
        <w:ind w:firstLine="0"/>
      </w:pPr>
      <w:r>
        <w:t>Развивающая</w:t>
      </w:r>
      <w:r>
        <w:rPr>
          <w:spacing w:val="-11"/>
        </w:rPr>
        <w:t xml:space="preserve"> </w:t>
      </w:r>
      <w:r>
        <w:t>предметно-пространственная</w:t>
      </w:r>
      <w:r>
        <w:rPr>
          <w:spacing w:val="-12"/>
        </w:rPr>
        <w:t xml:space="preserve"> </w:t>
      </w:r>
      <w:r>
        <w:rPr>
          <w:spacing w:val="-2"/>
        </w:rPr>
        <w:t>среда.</w:t>
      </w:r>
    </w:p>
    <w:p w:rsidR="00FA7E97" w:rsidRDefault="00E73E72">
      <w:pPr>
        <w:pStyle w:val="a3"/>
        <w:spacing w:before="285" w:line="276" w:lineRule="auto"/>
        <w:ind w:right="142" w:firstLine="708"/>
      </w:pPr>
      <w:r>
        <w:t>В качестве показателей, характеризующих развивающую предметно- пространственную</w:t>
      </w:r>
      <w:r>
        <w:rPr>
          <w:spacing w:val="-13"/>
        </w:rPr>
        <w:t xml:space="preserve"> </w:t>
      </w:r>
      <w:r>
        <w:t>среду</w:t>
      </w:r>
      <w:r>
        <w:rPr>
          <w:spacing w:val="-18"/>
        </w:rPr>
        <w:t xml:space="preserve"> </w:t>
      </w:r>
      <w:r>
        <w:t>(далее</w:t>
      </w:r>
      <w:r>
        <w:rPr>
          <w:spacing w:val="-1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РППС)</w:t>
      </w:r>
      <w:r>
        <w:rPr>
          <w:spacing w:val="-16"/>
        </w:rPr>
        <w:t xml:space="preserve"> </w:t>
      </w:r>
      <w:r>
        <w:t>в</w:t>
      </w:r>
      <w:r>
        <w:rPr>
          <w:spacing w:val="-12"/>
        </w:rPr>
        <w:t xml:space="preserve"> </w:t>
      </w:r>
      <w:r w:rsidR="00B53A73">
        <w:rPr>
          <w:spacing w:val="-12"/>
        </w:rPr>
        <w:t>МК</w:t>
      </w:r>
      <w:r>
        <w:t>ДОО,</w:t>
      </w:r>
      <w:r>
        <w:rPr>
          <w:spacing w:val="-10"/>
        </w:rPr>
        <w:t xml:space="preserve"> </w:t>
      </w:r>
      <w:r>
        <w:t>оцениваются</w:t>
      </w:r>
      <w:r>
        <w:rPr>
          <w:spacing w:val="-9"/>
        </w:rPr>
        <w:t xml:space="preserve"> </w:t>
      </w:r>
      <w:r>
        <w:t>ее</w:t>
      </w:r>
      <w:r>
        <w:rPr>
          <w:spacing w:val="-15"/>
        </w:rPr>
        <w:t xml:space="preserve"> </w:t>
      </w:r>
      <w:r>
        <w:t xml:space="preserve">соответствие пунктом 3.3.4. требований ФГОС </w:t>
      </w:r>
      <w:r w:rsidR="00B53A73">
        <w:t xml:space="preserve">и ФОП </w:t>
      </w:r>
      <w:r>
        <w:t>ДО. В ФГОС</w:t>
      </w:r>
      <w:r w:rsidR="00B53A73">
        <w:t xml:space="preserve"> и ФОП</w:t>
      </w:r>
      <w:r>
        <w:t xml:space="preserve"> ДО установлены следующие </w:t>
      </w:r>
      <w:r>
        <w:rPr>
          <w:spacing w:val="-2"/>
        </w:rPr>
        <w:t>требования: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line="321" w:lineRule="exact"/>
        <w:ind w:left="304" w:hanging="163"/>
        <w:rPr>
          <w:sz w:val="28"/>
        </w:rPr>
      </w:pPr>
      <w:r>
        <w:rPr>
          <w:sz w:val="28"/>
        </w:rPr>
        <w:t>содержательная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насыщенность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среды;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before="51"/>
        <w:ind w:left="304" w:hanging="163"/>
        <w:rPr>
          <w:sz w:val="28"/>
        </w:rPr>
      </w:pPr>
      <w:proofErr w:type="spellStart"/>
      <w:r>
        <w:rPr>
          <w:sz w:val="28"/>
        </w:rPr>
        <w:t>трансформируемость</w:t>
      </w:r>
      <w:proofErr w:type="spellEnd"/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пространства;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before="45"/>
        <w:ind w:left="304" w:hanging="163"/>
        <w:rPr>
          <w:sz w:val="28"/>
        </w:rPr>
      </w:pPr>
      <w:proofErr w:type="spellStart"/>
      <w:r>
        <w:rPr>
          <w:sz w:val="28"/>
        </w:rPr>
        <w:t>полифункциональность</w:t>
      </w:r>
      <w:proofErr w:type="spellEnd"/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материалов;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before="51"/>
        <w:ind w:left="304" w:hanging="163"/>
        <w:rPr>
          <w:sz w:val="28"/>
        </w:rPr>
      </w:pPr>
      <w:r>
        <w:rPr>
          <w:sz w:val="28"/>
        </w:rPr>
        <w:t>вариативность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среды;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before="46"/>
        <w:ind w:left="304" w:hanging="163"/>
        <w:rPr>
          <w:sz w:val="28"/>
        </w:rPr>
      </w:pPr>
      <w:r>
        <w:rPr>
          <w:sz w:val="28"/>
        </w:rPr>
        <w:t>доступность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среды;</w:t>
      </w:r>
    </w:p>
    <w:p w:rsidR="00FA7E97" w:rsidRDefault="00E73E72">
      <w:pPr>
        <w:pStyle w:val="a4"/>
        <w:numPr>
          <w:ilvl w:val="0"/>
          <w:numId w:val="2"/>
        </w:numPr>
        <w:tabs>
          <w:tab w:val="left" w:pos="304"/>
        </w:tabs>
        <w:spacing w:before="50"/>
        <w:ind w:left="304" w:hanging="163"/>
        <w:rPr>
          <w:sz w:val="28"/>
        </w:rPr>
      </w:pPr>
      <w:r>
        <w:rPr>
          <w:sz w:val="28"/>
        </w:rPr>
        <w:t>безопасность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предметно-пространственной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среды.</w:t>
      </w:r>
    </w:p>
    <w:p w:rsidR="00FA7E97" w:rsidRDefault="00E73E72">
      <w:pPr>
        <w:pStyle w:val="a3"/>
        <w:spacing w:before="50" w:line="276" w:lineRule="auto"/>
        <w:ind w:right="144"/>
      </w:pPr>
      <w:r>
        <w:t xml:space="preserve">В зданиях и на участке </w:t>
      </w:r>
      <w:r w:rsidR="00B53A73">
        <w:t>МК</w:t>
      </w:r>
      <w:r>
        <w:t>ДОО имеются разнообразные материалы, оборудование и инвентарь, которые обеспечивают (в соответствии с реализуемой программой:</w:t>
      </w:r>
    </w:p>
    <w:p w:rsidR="00FA7E97" w:rsidRDefault="00E73E72">
      <w:pPr>
        <w:pStyle w:val="a4"/>
        <w:numPr>
          <w:ilvl w:val="0"/>
          <w:numId w:val="1"/>
        </w:numPr>
        <w:tabs>
          <w:tab w:val="left" w:pos="296"/>
        </w:tabs>
        <w:spacing w:line="276" w:lineRule="auto"/>
        <w:ind w:right="149" w:firstLine="0"/>
        <w:jc w:val="both"/>
        <w:rPr>
          <w:sz w:val="28"/>
        </w:rPr>
      </w:pPr>
      <w:r>
        <w:rPr>
          <w:sz w:val="28"/>
        </w:rPr>
        <w:t>игровую,</w:t>
      </w:r>
      <w:r>
        <w:rPr>
          <w:spacing w:val="-18"/>
          <w:sz w:val="28"/>
        </w:rPr>
        <w:t xml:space="preserve"> </w:t>
      </w:r>
      <w:r>
        <w:rPr>
          <w:sz w:val="28"/>
        </w:rPr>
        <w:t>познавательную,</w:t>
      </w:r>
      <w:r>
        <w:rPr>
          <w:spacing w:val="-17"/>
          <w:sz w:val="28"/>
        </w:rPr>
        <w:t xml:space="preserve"> </w:t>
      </w:r>
      <w:r>
        <w:rPr>
          <w:sz w:val="28"/>
        </w:rPr>
        <w:t>исследовательскую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творческую</w:t>
      </w:r>
      <w:r>
        <w:rPr>
          <w:spacing w:val="-18"/>
          <w:sz w:val="28"/>
        </w:rPr>
        <w:t xml:space="preserve"> </w:t>
      </w:r>
      <w:r>
        <w:rPr>
          <w:sz w:val="28"/>
        </w:rPr>
        <w:t>активность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всех в</w:t>
      </w:r>
      <w:r>
        <w:rPr>
          <w:sz w:val="28"/>
        </w:rPr>
        <w:t>оспитанников, экспериментирование с доступными детям материалами (в том числе с песком и водой);</w:t>
      </w:r>
    </w:p>
    <w:p w:rsidR="00FA7E97" w:rsidRDefault="00E73E72">
      <w:pPr>
        <w:pStyle w:val="a4"/>
        <w:numPr>
          <w:ilvl w:val="0"/>
          <w:numId w:val="1"/>
        </w:numPr>
        <w:tabs>
          <w:tab w:val="left" w:pos="301"/>
        </w:tabs>
        <w:spacing w:line="278" w:lineRule="auto"/>
        <w:ind w:right="146" w:firstLine="0"/>
        <w:jc w:val="both"/>
        <w:rPr>
          <w:sz w:val="28"/>
        </w:rPr>
      </w:pPr>
      <w:r>
        <w:rPr>
          <w:sz w:val="28"/>
        </w:rPr>
        <w:t>двигательную</w:t>
      </w:r>
      <w:r>
        <w:rPr>
          <w:spacing w:val="-12"/>
          <w:sz w:val="28"/>
        </w:rPr>
        <w:t xml:space="preserve"> </w:t>
      </w:r>
      <w:r>
        <w:rPr>
          <w:sz w:val="28"/>
        </w:rPr>
        <w:t>активность,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том</w:t>
      </w:r>
      <w:r>
        <w:rPr>
          <w:spacing w:val="-8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5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15"/>
          <w:sz w:val="28"/>
        </w:rPr>
        <w:t xml:space="preserve"> </w:t>
      </w:r>
      <w:r>
        <w:rPr>
          <w:sz w:val="28"/>
        </w:rPr>
        <w:t>крупной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-12"/>
          <w:sz w:val="28"/>
        </w:rPr>
        <w:t xml:space="preserve"> </w:t>
      </w:r>
      <w:r>
        <w:rPr>
          <w:sz w:val="28"/>
        </w:rPr>
        <w:t>моторики, участие в подвижных играх и соревнованиях;</w:t>
      </w:r>
    </w:p>
    <w:p w:rsidR="00FA7E97" w:rsidRDefault="00E73E72">
      <w:pPr>
        <w:pStyle w:val="a4"/>
        <w:numPr>
          <w:ilvl w:val="0"/>
          <w:numId w:val="1"/>
        </w:numPr>
        <w:tabs>
          <w:tab w:val="left" w:pos="440"/>
        </w:tabs>
        <w:spacing w:line="278" w:lineRule="auto"/>
        <w:ind w:right="141" w:firstLine="0"/>
        <w:jc w:val="both"/>
        <w:rPr>
          <w:sz w:val="28"/>
        </w:rPr>
      </w:pPr>
      <w:r>
        <w:rPr>
          <w:sz w:val="28"/>
        </w:rPr>
        <w:t>эмоциональное благополучие детей во взаимод</w:t>
      </w:r>
      <w:r>
        <w:rPr>
          <w:sz w:val="28"/>
        </w:rPr>
        <w:t>ействии с предметно- пространственным окружением;</w:t>
      </w:r>
    </w:p>
    <w:p w:rsidR="00FA7E97" w:rsidRDefault="00E73E72">
      <w:pPr>
        <w:pStyle w:val="a4"/>
        <w:numPr>
          <w:ilvl w:val="0"/>
          <w:numId w:val="1"/>
        </w:numPr>
        <w:tabs>
          <w:tab w:val="left" w:pos="308"/>
        </w:tabs>
        <w:spacing w:line="315" w:lineRule="exact"/>
        <w:ind w:left="308" w:hanging="167"/>
        <w:jc w:val="both"/>
        <w:rPr>
          <w:sz w:val="28"/>
        </w:rPr>
      </w:pPr>
      <w:r>
        <w:rPr>
          <w:sz w:val="28"/>
        </w:rPr>
        <w:t>возможность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самовыражения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детей.</w:t>
      </w:r>
    </w:p>
    <w:p w:rsidR="00FA7E97" w:rsidRDefault="00E73E72">
      <w:pPr>
        <w:pStyle w:val="a3"/>
        <w:spacing w:before="42" w:line="273" w:lineRule="auto"/>
        <w:ind w:right="147"/>
      </w:pPr>
      <w:r>
        <w:t>Во</w:t>
      </w:r>
      <w:r>
        <w:rPr>
          <w:spacing w:val="-8"/>
        </w:rPr>
        <w:t xml:space="preserve"> </w:t>
      </w:r>
      <w:r>
        <w:t>всех</w:t>
      </w:r>
      <w:r>
        <w:rPr>
          <w:spacing w:val="-5"/>
        </w:rPr>
        <w:t xml:space="preserve"> </w:t>
      </w:r>
      <w:r w:rsidR="00B53A73">
        <w:rPr>
          <w:spacing w:val="-5"/>
        </w:rPr>
        <w:t>МК</w:t>
      </w:r>
      <w:r>
        <w:t>ДОО</w:t>
      </w:r>
      <w:r>
        <w:rPr>
          <w:spacing w:val="-3"/>
        </w:rPr>
        <w:t xml:space="preserve"> </w:t>
      </w:r>
      <w:r>
        <w:t>предусмотрена</w:t>
      </w:r>
      <w:r>
        <w:rPr>
          <w:spacing w:val="-5"/>
        </w:rPr>
        <w:t xml:space="preserve"> </w:t>
      </w:r>
      <w:r>
        <w:t>возможность</w:t>
      </w:r>
      <w:r>
        <w:rPr>
          <w:spacing w:val="-5"/>
        </w:rPr>
        <w:t xml:space="preserve"> </w:t>
      </w:r>
      <w:r>
        <w:t>изменений</w:t>
      </w:r>
      <w:r>
        <w:rPr>
          <w:spacing w:val="-7"/>
        </w:rPr>
        <w:t xml:space="preserve"> </w:t>
      </w:r>
      <w:r>
        <w:t>РППС</w:t>
      </w:r>
      <w:r>
        <w:rPr>
          <w:spacing w:val="-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зависимости</w:t>
      </w:r>
      <w:r>
        <w:rPr>
          <w:spacing w:val="-7"/>
        </w:rPr>
        <w:t xml:space="preserve"> </w:t>
      </w:r>
      <w:r>
        <w:t>от образовательной ситуации, от интересов и возможностей детей.</w:t>
      </w:r>
    </w:p>
    <w:p w:rsidR="00FA7E97" w:rsidRDefault="00E73E72">
      <w:pPr>
        <w:pStyle w:val="a3"/>
        <w:spacing w:before="6" w:line="276" w:lineRule="auto"/>
        <w:ind w:right="143"/>
      </w:pPr>
      <w:r>
        <w:t xml:space="preserve">В групповых помещениях и на участках </w:t>
      </w:r>
      <w:r w:rsidR="00B53A73">
        <w:t>МК</w:t>
      </w:r>
      <w:r>
        <w:t>ДОО имеются полифункциональные (не обладающих жестко закрепленным способом употребления) предметы, в том числе природные материалы, пригодные для использования в разных видах детской активности (в том числе в качестве п</w:t>
      </w:r>
      <w:r>
        <w:t>редметов-заместителей в детской игре). Педагоги предусмотрели возможность разнообразного использования элементов предметной среды.</w:t>
      </w:r>
    </w:p>
    <w:p w:rsidR="00FA7E97" w:rsidRDefault="00E73E72">
      <w:pPr>
        <w:pStyle w:val="a3"/>
        <w:spacing w:line="278" w:lineRule="auto"/>
        <w:ind w:right="146"/>
      </w:pPr>
      <w:r>
        <w:t>Следует</w:t>
      </w:r>
      <w:r>
        <w:rPr>
          <w:spacing w:val="-3"/>
        </w:rPr>
        <w:t xml:space="preserve"> </w:t>
      </w:r>
      <w:r>
        <w:t>отметить,</w:t>
      </w:r>
      <w:r>
        <w:rPr>
          <w:spacing w:val="-3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часто</w:t>
      </w:r>
      <w:r>
        <w:rPr>
          <w:spacing w:val="-8"/>
        </w:rPr>
        <w:t xml:space="preserve"> </w:t>
      </w:r>
      <w:r>
        <w:t>игровые</w:t>
      </w:r>
      <w:r>
        <w:rPr>
          <w:spacing w:val="-4"/>
        </w:rPr>
        <w:t xml:space="preserve"> </w:t>
      </w:r>
      <w:r>
        <w:t>материалы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оборудование</w:t>
      </w:r>
      <w:r>
        <w:rPr>
          <w:spacing w:val="-8"/>
        </w:rPr>
        <w:t xml:space="preserve"> </w:t>
      </w:r>
      <w:r>
        <w:t xml:space="preserve">изготовлены руками педагогов и родителей, имеются </w:t>
      </w:r>
      <w:r w:rsidR="00B53A73">
        <w:t>МК</w:t>
      </w:r>
      <w:r>
        <w:t>ДОО, в которых</w:t>
      </w:r>
      <w:r>
        <w:t xml:space="preserve"> необходимо осуществлять обновление данных материалов и оборудования.</w:t>
      </w:r>
    </w:p>
    <w:p w:rsidR="00FA7E97" w:rsidRDefault="00FA7E97">
      <w:pPr>
        <w:pStyle w:val="a3"/>
        <w:spacing w:line="278" w:lineRule="auto"/>
        <w:sectPr w:rsidR="00FA7E97">
          <w:pgSz w:w="11910" w:h="16840"/>
          <w:pgMar w:top="1040" w:right="708" w:bottom="280" w:left="1559" w:header="720" w:footer="720" w:gutter="0"/>
          <w:cols w:space="720"/>
        </w:sectPr>
      </w:pPr>
    </w:p>
    <w:p w:rsidR="00FA7E97" w:rsidRDefault="00E73E72">
      <w:pPr>
        <w:pStyle w:val="a3"/>
        <w:spacing w:before="67" w:line="276" w:lineRule="auto"/>
        <w:ind w:right="144"/>
      </w:pPr>
      <w:r>
        <w:lastRenderedPageBreak/>
        <w:t xml:space="preserve">Также в помещениях и на участках </w:t>
      </w:r>
      <w:r w:rsidR="00B53A73">
        <w:t>МК</w:t>
      </w:r>
      <w:r>
        <w:t>ДОО имеются различные пространства и материалы, игры, игрушки и оборудование, обеспечивающее свободный выбор детей. Данный показатель особе</w:t>
      </w:r>
      <w:r>
        <w:t>нно важен в условиях работы разновозрастных групп.</w:t>
      </w:r>
    </w:p>
    <w:p w:rsidR="00FA7E97" w:rsidRDefault="00E73E72">
      <w:pPr>
        <w:pStyle w:val="a3"/>
        <w:spacing w:before="3" w:line="276" w:lineRule="auto"/>
        <w:ind w:right="149"/>
      </w:pPr>
      <w:r>
        <w:t>Игровые материалы, стимулирующих игровую, двигательную, познавательную и исследовательскую активность детей периодическая меняются и пополняются.</w:t>
      </w:r>
    </w:p>
    <w:p w:rsidR="00FA7E97" w:rsidRDefault="00E73E72">
      <w:pPr>
        <w:pStyle w:val="a3"/>
        <w:spacing w:line="276" w:lineRule="auto"/>
        <w:ind w:right="144"/>
      </w:pPr>
      <w:r>
        <w:t xml:space="preserve">Однако, сельские малокомплектные </w:t>
      </w:r>
      <w:r w:rsidR="00B53A73">
        <w:t>МК</w:t>
      </w:r>
      <w:r>
        <w:t>ДОО с малой численностью д</w:t>
      </w:r>
      <w:r>
        <w:t>етей находятся в сложных условиях. В условиях по - душевого финансирования возможности приобретения игрового, развивающего оборудования достаточно ограничены.</w:t>
      </w:r>
    </w:p>
    <w:p w:rsidR="00FA7E97" w:rsidRDefault="00E73E72">
      <w:pPr>
        <w:pStyle w:val="a3"/>
        <w:spacing w:line="276" w:lineRule="auto"/>
        <w:ind w:right="140"/>
      </w:pPr>
      <w:r>
        <w:t>Доступность для воспитанников помещений, где осуществляется образовательная</w:t>
      </w:r>
      <w:r>
        <w:rPr>
          <w:spacing w:val="-2"/>
        </w:rPr>
        <w:t xml:space="preserve"> </w:t>
      </w:r>
      <w:r>
        <w:t>деятельность обеспече</w:t>
      </w:r>
      <w:r>
        <w:t>на, имеется</w:t>
      </w:r>
      <w:r>
        <w:rPr>
          <w:spacing w:val="-2"/>
        </w:rPr>
        <w:t xml:space="preserve"> </w:t>
      </w:r>
      <w:r>
        <w:t>свободный</w:t>
      </w:r>
      <w:r>
        <w:rPr>
          <w:spacing w:val="-2"/>
        </w:rPr>
        <w:t xml:space="preserve"> </w:t>
      </w:r>
      <w:r>
        <w:t>доступ</w:t>
      </w:r>
      <w:r>
        <w:rPr>
          <w:spacing w:val="-2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 xml:space="preserve">к </w:t>
      </w:r>
      <w:r>
        <w:rPr>
          <w:spacing w:val="-2"/>
        </w:rPr>
        <w:t>играм, игрушкам, материалам, пособиям, обеспечивающим</w:t>
      </w:r>
      <w:r>
        <w:rPr>
          <w:spacing w:val="-5"/>
        </w:rPr>
        <w:t xml:space="preserve"> </w:t>
      </w:r>
      <w:r>
        <w:rPr>
          <w:spacing w:val="-2"/>
        </w:rPr>
        <w:t>все</w:t>
      </w:r>
      <w:r>
        <w:rPr>
          <w:spacing w:val="-9"/>
        </w:rPr>
        <w:t xml:space="preserve"> </w:t>
      </w:r>
      <w:r>
        <w:rPr>
          <w:spacing w:val="-2"/>
        </w:rPr>
        <w:t>основные</w:t>
      </w:r>
      <w:r>
        <w:rPr>
          <w:spacing w:val="-9"/>
        </w:rPr>
        <w:t xml:space="preserve"> </w:t>
      </w:r>
      <w:r>
        <w:rPr>
          <w:spacing w:val="-2"/>
        </w:rPr>
        <w:t xml:space="preserve">виды </w:t>
      </w:r>
      <w:r>
        <w:t>детской</w:t>
      </w:r>
      <w:r>
        <w:rPr>
          <w:spacing w:val="-7"/>
        </w:rPr>
        <w:t xml:space="preserve"> </w:t>
      </w:r>
      <w:r>
        <w:t>активности;</w:t>
      </w:r>
      <w:r>
        <w:rPr>
          <w:spacing w:val="-7"/>
        </w:rPr>
        <w:t xml:space="preserve"> </w:t>
      </w:r>
      <w:r>
        <w:t>обеспечивается</w:t>
      </w:r>
      <w:r>
        <w:rPr>
          <w:spacing w:val="-7"/>
        </w:rPr>
        <w:t xml:space="preserve"> </w:t>
      </w:r>
      <w:r>
        <w:t>исправность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сохранность</w:t>
      </w:r>
      <w:r>
        <w:rPr>
          <w:spacing w:val="-6"/>
        </w:rPr>
        <w:t xml:space="preserve"> </w:t>
      </w:r>
      <w:r>
        <w:t xml:space="preserve">материалов и </w:t>
      </w:r>
      <w:r>
        <w:rPr>
          <w:spacing w:val="-2"/>
        </w:rPr>
        <w:t>оборудования.</w:t>
      </w:r>
    </w:p>
    <w:p w:rsidR="00E73E72" w:rsidRDefault="00E73E72" w:rsidP="00E73E72">
      <w:pPr>
        <w:ind w:right="6"/>
        <w:rPr>
          <w:b/>
          <w:sz w:val="28"/>
        </w:rPr>
      </w:pPr>
    </w:p>
    <w:p w:rsidR="00B53A73" w:rsidRDefault="00B53A73">
      <w:pPr>
        <w:ind w:right="6"/>
        <w:jc w:val="center"/>
        <w:rPr>
          <w:b/>
          <w:sz w:val="28"/>
        </w:rPr>
      </w:pPr>
    </w:p>
    <w:p w:rsidR="00FA7E97" w:rsidRDefault="00E73E72">
      <w:pPr>
        <w:ind w:right="6"/>
        <w:jc w:val="center"/>
        <w:rPr>
          <w:b/>
          <w:sz w:val="28"/>
        </w:rPr>
      </w:pPr>
      <w:r>
        <w:rPr>
          <w:b/>
          <w:sz w:val="28"/>
        </w:rPr>
        <w:t>Психолого-педагогические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условия.</w:t>
      </w:r>
    </w:p>
    <w:p w:rsidR="00FA7E97" w:rsidRDefault="00FA7E97">
      <w:pPr>
        <w:pStyle w:val="a3"/>
        <w:spacing w:before="88"/>
        <w:ind w:left="0"/>
        <w:jc w:val="left"/>
        <w:rPr>
          <w:b/>
        </w:rPr>
      </w:pPr>
    </w:p>
    <w:p w:rsidR="00FA7E97" w:rsidRDefault="00E73E72">
      <w:pPr>
        <w:pStyle w:val="a3"/>
        <w:spacing w:before="1" w:line="276" w:lineRule="auto"/>
        <w:ind w:right="140" w:firstLine="708"/>
      </w:pPr>
      <w:r>
        <w:t xml:space="preserve">В качестве показателей, характеризующих психолого-педагогические условия в </w:t>
      </w:r>
      <w:r w:rsidR="00B53A73">
        <w:t>МК</w:t>
      </w:r>
      <w:r>
        <w:t>ДОО, оценивалось их соответствие требований ФГОС</w:t>
      </w:r>
      <w:r w:rsidR="00B53A73">
        <w:t xml:space="preserve"> и ФОП</w:t>
      </w:r>
      <w:r>
        <w:t xml:space="preserve"> ДО: выдвигаются следующие требования к психолого-педагогическим условиям:</w:t>
      </w:r>
    </w:p>
    <w:p w:rsidR="00B53A73" w:rsidRDefault="00B53A73">
      <w:pPr>
        <w:pStyle w:val="a3"/>
        <w:spacing w:line="276" w:lineRule="auto"/>
      </w:pPr>
      <w:bookmarkStart w:id="0" w:name="_GoBack"/>
    </w:p>
    <w:bookmarkEnd w:id="0"/>
    <w:p w:rsidR="00B53A73" w:rsidRPr="00B53A73" w:rsidRDefault="00B53A73" w:rsidP="00B53A73">
      <w:pPr>
        <w:tabs>
          <w:tab w:val="left" w:pos="356"/>
        </w:tabs>
        <w:spacing w:before="67" w:line="278" w:lineRule="auto"/>
        <w:ind w:right="145"/>
        <w:rPr>
          <w:sz w:val="28"/>
        </w:rPr>
      </w:pPr>
      <w:r>
        <w:rPr>
          <w:sz w:val="28"/>
        </w:rPr>
        <w:t>-</w:t>
      </w:r>
      <w:r w:rsidRPr="00B53A73">
        <w:rPr>
          <w:sz w:val="28"/>
        </w:rPr>
        <w:t>уважение</w:t>
      </w:r>
      <w:r w:rsidRPr="00B53A73">
        <w:rPr>
          <w:spacing w:val="40"/>
          <w:sz w:val="28"/>
        </w:rPr>
        <w:t xml:space="preserve"> </w:t>
      </w:r>
      <w:r w:rsidRPr="00B53A73">
        <w:rPr>
          <w:sz w:val="28"/>
        </w:rPr>
        <w:t>взрослых</w:t>
      </w:r>
      <w:r w:rsidRPr="00B53A73">
        <w:rPr>
          <w:spacing w:val="39"/>
          <w:sz w:val="28"/>
        </w:rPr>
        <w:t xml:space="preserve"> </w:t>
      </w:r>
      <w:r w:rsidRPr="00B53A73">
        <w:rPr>
          <w:sz w:val="28"/>
        </w:rPr>
        <w:t>к</w:t>
      </w:r>
      <w:r w:rsidRPr="00B53A73">
        <w:rPr>
          <w:spacing w:val="39"/>
          <w:sz w:val="28"/>
        </w:rPr>
        <w:t xml:space="preserve"> </w:t>
      </w:r>
      <w:r w:rsidRPr="00B53A73">
        <w:rPr>
          <w:sz w:val="28"/>
        </w:rPr>
        <w:t>человеческому</w:t>
      </w:r>
      <w:r w:rsidRPr="00B53A73">
        <w:rPr>
          <w:spacing w:val="40"/>
          <w:sz w:val="28"/>
        </w:rPr>
        <w:t xml:space="preserve"> </w:t>
      </w:r>
      <w:r w:rsidRPr="00B53A73">
        <w:rPr>
          <w:sz w:val="28"/>
        </w:rPr>
        <w:t>достоинству</w:t>
      </w:r>
      <w:r w:rsidRPr="00B53A73">
        <w:rPr>
          <w:spacing w:val="40"/>
          <w:sz w:val="28"/>
        </w:rPr>
        <w:t xml:space="preserve"> </w:t>
      </w:r>
      <w:r w:rsidRPr="00B53A73">
        <w:rPr>
          <w:sz w:val="28"/>
        </w:rPr>
        <w:t>детей,</w:t>
      </w:r>
      <w:r w:rsidRPr="00B53A73">
        <w:rPr>
          <w:spacing w:val="40"/>
          <w:sz w:val="28"/>
        </w:rPr>
        <w:t xml:space="preserve"> </w:t>
      </w:r>
      <w:r w:rsidRPr="00B53A73">
        <w:rPr>
          <w:sz w:val="28"/>
        </w:rPr>
        <w:t>формирование</w:t>
      </w:r>
      <w:r w:rsidRPr="00B53A73">
        <w:rPr>
          <w:spacing w:val="40"/>
          <w:sz w:val="28"/>
        </w:rPr>
        <w:t xml:space="preserve"> </w:t>
      </w:r>
      <w:r w:rsidRPr="00B53A73">
        <w:rPr>
          <w:sz w:val="28"/>
        </w:rPr>
        <w:t>и поддержка их положительной самооценки;</w:t>
      </w:r>
    </w:p>
    <w:p w:rsidR="00B53A73" w:rsidRDefault="00B53A73" w:rsidP="00B53A73">
      <w:pPr>
        <w:pStyle w:val="a4"/>
        <w:numPr>
          <w:ilvl w:val="0"/>
          <w:numId w:val="2"/>
        </w:numPr>
        <w:tabs>
          <w:tab w:val="left" w:pos="328"/>
        </w:tabs>
        <w:spacing w:line="273" w:lineRule="auto"/>
        <w:ind w:right="150" w:firstLine="0"/>
        <w:rPr>
          <w:sz w:val="28"/>
        </w:rPr>
      </w:pPr>
      <w:r>
        <w:rPr>
          <w:sz w:val="28"/>
        </w:rPr>
        <w:t>поддержка взрослыми доброжелательного отношения детей друг к другу и взаимодействия детей друг с другом в разных видах деятельности;</w:t>
      </w:r>
    </w:p>
    <w:p w:rsidR="00B53A73" w:rsidRDefault="00B53A73" w:rsidP="00B53A73">
      <w:pPr>
        <w:pStyle w:val="a4"/>
        <w:numPr>
          <w:ilvl w:val="0"/>
          <w:numId w:val="2"/>
        </w:numPr>
        <w:tabs>
          <w:tab w:val="left" w:pos="300"/>
        </w:tabs>
        <w:spacing w:before="3" w:line="273" w:lineRule="auto"/>
        <w:ind w:right="146" w:firstLine="0"/>
        <w:rPr>
          <w:sz w:val="28"/>
        </w:rPr>
      </w:pPr>
      <w:r>
        <w:rPr>
          <w:sz w:val="28"/>
        </w:rPr>
        <w:t>поддержка</w:t>
      </w:r>
      <w:r>
        <w:rPr>
          <w:spacing w:val="-10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-1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специфических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14"/>
          <w:sz w:val="28"/>
        </w:rPr>
        <w:t xml:space="preserve"> </w:t>
      </w:r>
      <w:r>
        <w:rPr>
          <w:sz w:val="28"/>
        </w:rPr>
        <w:t>них видах деятельности;</w:t>
      </w:r>
    </w:p>
    <w:p w:rsidR="00B53A73" w:rsidRDefault="00B53A73" w:rsidP="00B53A73">
      <w:pPr>
        <w:pStyle w:val="a4"/>
        <w:numPr>
          <w:ilvl w:val="0"/>
          <w:numId w:val="2"/>
        </w:numPr>
        <w:tabs>
          <w:tab w:val="left" w:pos="304"/>
        </w:tabs>
        <w:spacing w:before="6" w:line="273" w:lineRule="auto"/>
        <w:ind w:right="1519" w:firstLine="0"/>
        <w:rPr>
          <w:sz w:val="28"/>
        </w:rPr>
      </w:pPr>
      <w:r>
        <w:rPr>
          <w:sz w:val="28"/>
        </w:rPr>
        <w:t>защита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всех</w:t>
      </w:r>
      <w:r>
        <w:rPr>
          <w:spacing w:val="-5"/>
          <w:sz w:val="28"/>
        </w:rPr>
        <w:t xml:space="preserve"> </w:t>
      </w:r>
      <w:r>
        <w:rPr>
          <w:sz w:val="28"/>
        </w:rPr>
        <w:t>форм</w:t>
      </w:r>
      <w:r>
        <w:rPr>
          <w:spacing w:val="-6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насилия. Данный показатель оценивается на 100%.</w:t>
      </w:r>
    </w:p>
    <w:p w:rsidR="00B53A73" w:rsidRDefault="00B53A73" w:rsidP="00B53A73">
      <w:pPr>
        <w:pStyle w:val="a3"/>
        <w:spacing w:before="6" w:line="276" w:lineRule="auto"/>
        <w:ind w:right="141"/>
      </w:pPr>
      <w:r>
        <w:t xml:space="preserve">Собранные материалы </w:t>
      </w:r>
      <w:proofErr w:type="spellStart"/>
      <w:r>
        <w:t>самообследования</w:t>
      </w:r>
      <w:proofErr w:type="spellEnd"/>
      <w:r>
        <w:t xml:space="preserve"> </w:t>
      </w:r>
      <w:r>
        <w:t>МК</w:t>
      </w:r>
      <w:r>
        <w:t xml:space="preserve">ДОО свидетельствуют о том, что педагоги при обращении к детям используют имена, проявляют внимание к настроению, желаниям и мнениям детей, отмечают их достижения, пользуются чаще поощрением, оценки относятся к действиям (а не к </w:t>
      </w:r>
      <w:r>
        <w:rPr>
          <w:spacing w:val="-2"/>
        </w:rPr>
        <w:t>личности).</w:t>
      </w:r>
    </w:p>
    <w:p w:rsidR="00B53A73" w:rsidRDefault="00B53A73" w:rsidP="00B53A73">
      <w:pPr>
        <w:pStyle w:val="a3"/>
        <w:tabs>
          <w:tab w:val="left" w:pos="1596"/>
          <w:tab w:val="left" w:pos="1880"/>
          <w:tab w:val="left" w:pos="2851"/>
          <w:tab w:val="left" w:pos="3120"/>
          <w:tab w:val="left" w:pos="4339"/>
          <w:tab w:val="left" w:pos="5226"/>
          <w:tab w:val="left" w:pos="6377"/>
          <w:tab w:val="left" w:pos="7061"/>
          <w:tab w:val="left" w:pos="7793"/>
          <w:tab w:val="left" w:pos="8108"/>
          <w:tab w:val="left" w:pos="9219"/>
        </w:tabs>
        <w:spacing w:before="1" w:line="276" w:lineRule="auto"/>
        <w:ind w:right="141"/>
        <w:jc w:val="left"/>
      </w:pPr>
      <w:r>
        <w:t>Педагоги проявляют</w:t>
      </w:r>
      <w:r>
        <w:rPr>
          <w:spacing w:val="33"/>
        </w:rPr>
        <w:t xml:space="preserve"> </w:t>
      </w:r>
      <w:r>
        <w:t>уважение ко всем детям, обращают внимание детей на эмоциональное</w:t>
      </w:r>
      <w:r>
        <w:rPr>
          <w:spacing w:val="35"/>
        </w:rPr>
        <w:t xml:space="preserve"> </w:t>
      </w:r>
      <w:r>
        <w:t>состояние</w:t>
      </w:r>
      <w:r>
        <w:rPr>
          <w:spacing w:val="35"/>
        </w:rPr>
        <w:t xml:space="preserve"> </w:t>
      </w:r>
      <w:r>
        <w:t>друг</w:t>
      </w:r>
      <w:r>
        <w:rPr>
          <w:spacing w:val="40"/>
        </w:rPr>
        <w:t xml:space="preserve"> </w:t>
      </w:r>
      <w:r>
        <w:t>друга,</w:t>
      </w:r>
      <w:r>
        <w:rPr>
          <w:spacing w:val="40"/>
        </w:rPr>
        <w:t xml:space="preserve"> </w:t>
      </w:r>
      <w:r>
        <w:t>обучают</w:t>
      </w:r>
      <w:r>
        <w:rPr>
          <w:spacing w:val="40"/>
        </w:rPr>
        <w:t xml:space="preserve"> </w:t>
      </w:r>
      <w:r>
        <w:t>способам</w:t>
      </w:r>
      <w:r>
        <w:rPr>
          <w:spacing w:val="38"/>
        </w:rPr>
        <w:t xml:space="preserve"> </w:t>
      </w:r>
      <w:r>
        <w:t>взаимодействия,</w:t>
      </w:r>
      <w:r>
        <w:rPr>
          <w:spacing w:val="40"/>
        </w:rPr>
        <w:t xml:space="preserve"> </w:t>
      </w:r>
      <w:r>
        <w:t>в том</w:t>
      </w:r>
      <w:r>
        <w:rPr>
          <w:spacing w:val="40"/>
        </w:rPr>
        <w:t xml:space="preserve"> </w:t>
      </w:r>
      <w:r>
        <w:t>числе</w:t>
      </w:r>
      <w:r>
        <w:rPr>
          <w:spacing w:val="38"/>
        </w:rPr>
        <w:t xml:space="preserve"> </w:t>
      </w:r>
      <w:r>
        <w:t>способам</w:t>
      </w:r>
      <w:r>
        <w:rPr>
          <w:spacing w:val="40"/>
        </w:rPr>
        <w:t xml:space="preserve"> </w:t>
      </w:r>
      <w:r>
        <w:t>решения</w:t>
      </w:r>
      <w:r>
        <w:rPr>
          <w:spacing w:val="40"/>
        </w:rPr>
        <w:t xml:space="preserve"> </w:t>
      </w:r>
      <w:r>
        <w:t>конфликтов,</w:t>
      </w:r>
      <w:r>
        <w:rPr>
          <w:spacing w:val="40"/>
        </w:rPr>
        <w:t xml:space="preserve"> </w:t>
      </w:r>
      <w:r>
        <w:t>предоставляют</w:t>
      </w:r>
      <w:r>
        <w:rPr>
          <w:spacing w:val="40"/>
        </w:rPr>
        <w:t xml:space="preserve"> </w:t>
      </w:r>
      <w:r>
        <w:t>возможность</w:t>
      </w:r>
      <w:r>
        <w:rPr>
          <w:spacing w:val="40"/>
        </w:rPr>
        <w:t xml:space="preserve"> </w:t>
      </w:r>
      <w:r>
        <w:t xml:space="preserve">для </w:t>
      </w:r>
      <w:r>
        <w:rPr>
          <w:spacing w:val="-2"/>
        </w:rPr>
        <w:lastRenderedPageBreak/>
        <w:t>свободного</w:t>
      </w:r>
      <w:r>
        <w:tab/>
      </w:r>
      <w:r>
        <w:tab/>
      </w:r>
      <w:r>
        <w:rPr>
          <w:spacing w:val="-2"/>
        </w:rPr>
        <w:t>выбора</w:t>
      </w:r>
      <w:r>
        <w:tab/>
      </w:r>
      <w:r>
        <w:tab/>
      </w:r>
      <w:r>
        <w:rPr>
          <w:spacing w:val="-2"/>
        </w:rPr>
        <w:t>детьми</w:t>
      </w:r>
      <w:r>
        <w:tab/>
      </w:r>
      <w:proofErr w:type="gramStart"/>
      <w:r>
        <w:rPr>
          <w:spacing w:val="-2"/>
        </w:rPr>
        <w:t>деятельности,</w:t>
      </w:r>
      <w:r>
        <w:tab/>
      </w:r>
      <w:proofErr w:type="gramEnd"/>
      <w:r>
        <w:rPr>
          <w:spacing w:val="-2"/>
        </w:rPr>
        <w:t>участников</w:t>
      </w:r>
      <w:r>
        <w:tab/>
      </w:r>
      <w:r>
        <w:tab/>
      </w:r>
      <w:r>
        <w:rPr>
          <w:spacing w:val="-2"/>
        </w:rPr>
        <w:t xml:space="preserve">совместной </w:t>
      </w:r>
      <w:r>
        <w:t>деятельности, принятия детьми решений, выражения своих чувств и мыслей. По</w:t>
      </w:r>
      <w:r>
        <w:rPr>
          <w:spacing w:val="-18"/>
        </w:rPr>
        <w:t xml:space="preserve"> </w:t>
      </w:r>
      <w:r>
        <w:t>результатам</w:t>
      </w:r>
      <w:r>
        <w:rPr>
          <w:spacing w:val="-17"/>
        </w:rPr>
        <w:t xml:space="preserve"> </w:t>
      </w:r>
      <w:proofErr w:type="spellStart"/>
      <w:r>
        <w:t>самообследования</w:t>
      </w:r>
      <w:proofErr w:type="spellEnd"/>
      <w:r>
        <w:rPr>
          <w:spacing w:val="-16"/>
        </w:rPr>
        <w:t xml:space="preserve"> </w:t>
      </w:r>
      <w:r>
        <w:t>выявлено,</w:t>
      </w:r>
      <w:r>
        <w:rPr>
          <w:spacing w:val="-14"/>
        </w:rPr>
        <w:t xml:space="preserve"> </w:t>
      </w:r>
      <w:r>
        <w:t>что</w:t>
      </w:r>
      <w:r>
        <w:rPr>
          <w:spacing w:val="-18"/>
        </w:rPr>
        <w:t xml:space="preserve"> </w:t>
      </w:r>
      <w:r>
        <w:t>дети</w:t>
      </w:r>
      <w:r>
        <w:rPr>
          <w:spacing w:val="-16"/>
        </w:rPr>
        <w:t xml:space="preserve"> </w:t>
      </w:r>
      <w:r>
        <w:t>находятся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поле</w:t>
      </w:r>
      <w:r>
        <w:rPr>
          <w:spacing w:val="-18"/>
        </w:rPr>
        <w:t xml:space="preserve"> </w:t>
      </w:r>
      <w:r>
        <w:t xml:space="preserve">зрения </w:t>
      </w:r>
      <w:proofErr w:type="gramStart"/>
      <w:r>
        <w:rPr>
          <w:spacing w:val="-2"/>
        </w:rPr>
        <w:t>педагогов,</w:t>
      </w:r>
      <w:r>
        <w:tab/>
      </w:r>
      <w:proofErr w:type="gramEnd"/>
      <w:r>
        <w:rPr>
          <w:spacing w:val="-2"/>
        </w:rPr>
        <w:t>педагоги</w:t>
      </w:r>
      <w:r>
        <w:tab/>
        <w:t>не</w:t>
      </w:r>
      <w:r>
        <w:rPr>
          <w:spacing w:val="80"/>
        </w:rPr>
        <w:t xml:space="preserve"> </w:t>
      </w:r>
      <w:r>
        <w:t>ограничивают</w:t>
      </w:r>
      <w:r>
        <w:tab/>
      </w:r>
      <w:r>
        <w:rPr>
          <w:spacing w:val="-2"/>
        </w:rPr>
        <w:t>естественный</w:t>
      </w:r>
      <w:r>
        <w:tab/>
      </w:r>
      <w:r>
        <w:rPr>
          <w:spacing w:val="-4"/>
        </w:rPr>
        <w:t>шум</w:t>
      </w:r>
      <w:r>
        <w:tab/>
      </w:r>
      <w:r>
        <w:rPr>
          <w:spacing w:val="-10"/>
        </w:rPr>
        <w:t>в</w:t>
      </w:r>
      <w:r>
        <w:tab/>
      </w:r>
      <w:r>
        <w:rPr>
          <w:spacing w:val="-51"/>
        </w:rPr>
        <w:t xml:space="preserve"> </w:t>
      </w:r>
      <w:r>
        <w:t>группе,</w:t>
      </w:r>
      <w:r>
        <w:tab/>
      </w:r>
      <w:r>
        <w:rPr>
          <w:spacing w:val="-6"/>
        </w:rPr>
        <w:t xml:space="preserve">не </w:t>
      </w:r>
      <w:r>
        <w:t>используют методы, которые могут испугать, унизить или обидеть ребенка, адекватно реагируют на жалобы детей.</w:t>
      </w:r>
    </w:p>
    <w:p w:rsidR="00B53A73" w:rsidRDefault="00B53A73" w:rsidP="00B53A73">
      <w:pPr>
        <w:pStyle w:val="a3"/>
        <w:jc w:val="left"/>
      </w:pPr>
      <w:r>
        <w:t>Педагоги</w:t>
      </w:r>
      <w:r>
        <w:rPr>
          <w:spacing w:val="-5"/>
        </w:rPr>
        <w:t xml:space="preserve"> </w:t>
      </w:r>
      <w:r>
        <w:t>проводят</w:t>
      </w:r>
      <w:r>
        <w:rPr>
          <w:spacing w:val="-3"/>
        </w:rPr>
        <w:t xml:space="preserve"> </w:t>
      </w:r>
      <w:r>
        <w:t>систематическую</w:t>
      </w:r>
      <w:r>
        <w:rPr>
          <w:spacing w:val="-4"/>
        </w:rPr>
        <w:t xml:space="preserve"> </w:t>
      </w:r>
      <w:r>
        <w:t>работу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семьями.</w:t>
      </w:r>
    </w:p>
    <w:p w:rsidR="00B53A73" w:rsidRDefault="00B53A73" w:rsidP="00B53A73"/>
    <w:p w:rsidR="00B53A73" w:rsidRDefault="00B53A73" w:rsidP="00B53A73"/>
    <w:p w:rsidR="00FA7E97" w:rsidRPr="00B53A73" w:rsidRDefault="00FA7E97" w:rsidP="00B53A73">
      <w:pPr>
        <w:sectPr w:rsidR="00FA7E97" w:rsidRPr="00B53A73">
          <w:pgSz w:w="11910" w:h="16840"/>
          <w:pgMar w:top="1040" w:right="708" w:bottom="280" w:left="1559" w:header="720" w:footer="720" w:gutter="0"/>
          <w:cols w:space="720"/>
        </w:sectPr>
      </w:pPr>
    </w:p>
    <w:p w:rsidR="00FA7E97" w:rsidRDefault="00FA7E97" w:rsidP="00B53A73">
      <w:pPr>
        <w:tabs>
          <w:tab w:val="left" w:pos="356"/>
        </w:tabs>
        <w:spacing w:before="67" w:line="278" w:lineRule="auto"/>
        <w:ind w:right="145"/>
      </w:pPr>
    </w:p>
    <w:sectPr w:rsidR="00FA7E97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B155C7"/>
    <w:multiLevelType w:val="multilevel"/>
    <w:tmpl w:val="966AE51C"/>
    <w:lvl w:ilvl="0">
      <w:start w:val="3"/>
      <w:numFmt w:val="decimal"/>
      <w:lvlText w:val="%1"/>
      <w:lvlJc w:val="left"/>
      <w:pPr>
        <w:ind w:left="141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4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9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0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0" w:hanging="492"/>
      </w:pPr>
      <w:rPr>
        <w:rFonts w:hint="default"/>
        <w:lang w:val="ru-RU" w:eastAsia="en-US" w:bidi="ar-SA"/>
      </w:rPr>
    </w:lvl>
  </w:abstractNum>
  <w:abstractNum w:abstractNumId="1">
    <w:nsid w:val="72296A43"/>
    <w:multiLevelType w:val="hybridMultilevel"/>
    <w:tmpl w:val="9C2848F0"/>
    <w:lvl w:ilvl="0" w:tplc="7C52DFFE">
      <w:numFmt w:val="bullet"/>
      <w:lvlText w:val="•"/>
      <w:lvlJc w:val="left"/>
      <w:pPr>
        <w:ind w:left="141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E4A10DC">
      <w:numFmt w:val="bullet"/>
      <w:lvlText w:val="•"/>
      <w:lvlJc w:val="left"/>
      <w:pPr>
        <w:ind w:left="1090" w:hanging="156"/>
      </w:pPr>
      <w:rPr>
        <w:rFonts w:hint="default"/>
        <w:lang w:val="ru-RU" w:eastAsia="en-US" w:bidi="ar-SA"/>
      </w:rPr>
    </w:lvl>
    <w:lvl w:ilvl="2" w:tplc="2A3E14FC">
      <w:numFmt w:val="bullet"/>
      <w:lvlText w:val="•"/>
      <w:lvlJc w:val="left"/>
      <w:pPr>
        <w:ind w:left="2040" w:hanging="156"/>
      </w:pPr>
      <w:rPr>
        <w:rFonts w:hint="default"/>
        <w:lang w:val="ru-RU" w:eastAsia="en-US" w:bidi="ar-SA"/>
      </w:rPr>
    </w:lvl>
    <w:lvl w:ilvl="3" w:tplc="774E779A">
      <w:numFmt w:val="bullet"/>
      <w:lvlText w:val="•"/>
      <w:lvlJc w:val="left"/>
      <w:pPr>
        <w:ind w:left="2990" w:hanging="156"/>
      </w:pPr>
      <w:rPr>
        <w:rFonts w:hint="default"/>
        <w:lang w:val="ru-RU" w:eastAsia="en-US" w:bidi="ar-SA"/>
      </w:rPr>
    </w:lvl>
    <w:lvl w:ilvl="4" w:tplc="BB0EA93E">
      <w:numFmt w:val="bullet"/>
      <w:lvlText w:val="•"/>
      <w:lvlJc w:val="left"/>
      <w:pPr>
        <w:ind w:left="3940" w:hanging="156"/>
      </w:pPr>
      <w:rPr>
        <w:rFonts w:hint="default"/>
        <w:lang w:val="ru-RU" w:eastAsia="en-US" w:bidi="ar-SA"/>
      </w:rPr>
    </w:lvl>
    <w:lvl w:ilvl="5" w:tplc="342E1470">
      <w:numFmt w:val="bullet"/>
      <w:lvlText w:val="•"/>
      <w:lvlJc w:val="left"/>
      <w:pPr>
        <w:ind w:left="4890" w:hanging="156"/>
      </w:pPr>
      <w:rPr>
        <w:rFonts w:hint="default"/>
        <w:lang w:val="ru-RU" w:eastAsia="en-US" w:bidi="ar-SA"/>
      </w:rPr>
    </w:lvl>
    <w:lvl w:ilvl="6" w:tplc="723CC386">
      <w:numFmt w:val="bullet"/>
      <w:lvlText w:val="•"/>
      <w:lvlJc w:val="left"/>
      <w:pPr>
        <w:ind w:left="5840" w:hanging="156"/>
      </w:pPr>
      <w:rPr>
        <w:rFonts w:hint="default"/>
        <w:lang w:val="ru-RU" w:eastAsia="en-US" w:bidi="ar-SA"/>
      </w:rPr>
    </w:lvl>
    <w:lvl w:ilvl="7" w:tplc="68806FFE">
      <w:numFmt w:val="bullet"/>
      <w:lvlText w:val="•"/>
      <w:lvlJc w:val="left"/>
      <w:pPr>
        <w:ind w:left="6790" w:hanging="156"/>
      </w:pPr>
      <w:rPr>
        <w:rFonts w:hint="default"/>
        <w:lang w:val="ru-RU" w:eastAsia="en-US" w:bidi="ar-SA"/>
      </w:rPr>
    </w:lvl>
    <w:lvl w:ilvl="8" w:tplc="FA341FA2">
      <w:numFmt w:val="bullet"/>
      <w:lvlText w:val="•"/>
      <w:lvlJc w:val="left"/>
      <w:pPr>
        <w:ind w:left="7740" w:hanging="156"/>
      </w:pPr>
      <w:rPr>
        <w:rFonts w:hint="default"/>
        <w:lang w:val="ru-RU" w:eastAsia="en-US" w:bidi="ar-SA"/>
      </w:rPr>
    </w:lvl>
  </w:abstractNum>
  <w:abstractNum w:abstractNumId="2">
    <w:nsid w:val="74385A90"/>
    <w:multiLevelType w:val="hybridMultilevel"/>
    <w:tmpl w:val="24624AF4"/>
    <w:lvl w:ilvl="0" w:tplc="E974AB00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38D02A">
      <w:numFmt w:val="bullet"/>
      <w:lvlText w:val="•"/>
      <w:lvlJc w:val="left"/>
      <w:pPr>
        <w:ind w:left="1090" w:hanging="164"/>
      </w:pPr>
      <w:rPr>
        <w:rFonts w:hint="default"/>
        <w:lang w:val="ru-RU" w:eastAsia="en-US" w:bidi="ar-SA"/>
      </w:rPr>
    </w:lvl>
    <w:lvl w:ilvl="2" w:tplc="9C76DB80">
      <w:numFmt w:val="bullet"/>
      <w:lvlText w:val="•"/>
      <w:lvlJc w:val="left"/>
      <w:pPr>
        <w:ind w:left="2040" w:hanging="164"/>
      </w:pPr>
      <w:rPr>
        <w:rFonts w:hint="default"/>
        <w:lang w:val="ru-RU" w:eastAsia="en-US" w:bidi="ar-SA"/>
      </w:rPr>
    </w:lvl>
    <w:lvl w:ilvl="3" w:tplc="80B8AE0E">
      <w:numFmt w:val="bullet"/>
      <w:lvlText w:val="•"/>
      <w:lvlJc w:val="left"/>
      <w:pPr>
        <w:ind w:left="2990" w:hanging="164"/>
      </w:pPr>
      <w:rPr>
        <w:rFonts w:hint="default"/>
        <w:lang w:val="ru-RU" w:eastAsia="en-US" w:bidi="ar-SA"/>
      </w:rPr>
    </w:lvl>
    <w:lvl w:ilvl="4" w:tplc="B9C08528">
      <w:numFmt w:val="bullet"/>
      <w:lvlText w:val="•"/>
      <w:lvlJc w:val="left"/>
      <w:pPr>
        <w:ind w:left="3940" w:hanging="164"/>
      </w:pPr>
      <w:rPr>
        <w:rFonts w:hint="default"/>
        <w:lang w:val="ru-RU" w:eastAsia="en-US" w:bidi="ar-SA"/>
      </w:rPr>
    </w:lvl>
    <w:lvl w:ilvl="5" w:tplc="ECCCE9FA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BFA6DF6A">
      <w:numFmt w:val="bullet"/>
      <w:lvlText w:val="•"/>
      <w:lvlJc w:val="left"/>
      <w:pPr>
        <w:ind w:left="5840" w:hanging="164"/>
      </w:pPr>
      <w:rPr>
        <w:rFonts w:hint="default"/>
        <w:lang w:val="ru-RU" w:eastAsia="en-US" w:bidi="ar-SA"/>
      </w:rPr>
    </w:lvl>
    <w:lvl w:ilvl="7" w:tplc="78C0EFA6">
      <w:numFmt w:val="bullet"/>
      <w:lvlText w:val="•"/>
      <w:lvlJc w:val="left"/>
      <w:pPr>
        <w:ind w:left="6790" w:hanging="164"/>
      </w:pPr>
      <w:rPr>
        <w:rFonts w:hint="default"/>
        <w:lang w:val="ru-RU" w:eastAsia="en-US" w:bidi="ar-SA"/>
      </w:rPr>
    </w:lvl>
    <w:lvl w:ilvl="8" w:tplc="77E072B4">
      <w:numFmt w:val="bullet"/>
      <w:lvlText w:val="•"/>
      <w:lvlJc w:val="left"/>
      <w:pPr>
        <w:ind w:left="7740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E97"/>
    <w:rsid w:val="00095CFD"/>
    <w:rsid w:val="00B53A73"/>
    <w:rsid w:val="00E73E72"/>
    <w:rsid w:val="00FA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0EEF9-6A2F-4DAA-A986-FA26946BC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4" w:right="6" w:hanging="2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РС</cp:lastModifiedBy>
  <cp:revision>3</cp:revision>
  <dcterms:created xsi:type="dcterms:W3CDTF">2025-07-31T08:55:00Z</dcterms:created>
  <dcterms:modified xsi:type="dcterms:W3CDTF">2025-07-31T08:56:00Z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2025-07-31T00:00:00Z</vt:filetime>
  </property>
  <property fmtid="{D5CDD505-2E9C-101B-9397-08002B2CF9AE}" pid="5" name="Producer">
    <vt:lpwstr>Microsoft® Word 2016</vt:lpwstr>
  </property>
</Properties>
</file>